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E77E6" w14:textId="77777777" w:rsidR="00D329CF" w:rsidRPr="00D329CF" w:rsidRDefault="00D329CF" w:rsidP="00D329CF">
      <w:pPr>
        <w:rPr>
          <w:b/>
          <w:bCs/>
        </w:rPr>
      </w:pPr>
      <w:r w:rsidRPr="00D329CF">
        <w:rPr>
          <w:b/>
          <w:bCs/>
        </w:rPr>
        <w:t xml:space="preserve">Технічні вимоги до макета </w:t>
      </w:r>
      <w:proofErr w:type="spellStart"/>
      <w:r w:rsidRPr="00D329CF">
        <w:rPr>
          <w:b/>
          <w:bCs/>
        </w:rPr>
        <w:t>фотообкладинки</w:t>
      </w:r>
      <w:proofErr w:type="spellEnd"/>
    </w:p>
    <w:p w14:paraId="3A3A9C34" w14:textId="77777777" w:rsidR="00D329CF" w:rsidRPr="00D329CF" w:rsidRDefault="00D329CF" w:rsidP="00D329CF">
      <w:pPr>
        <w:rPr>
          <w:b/>
          <w:bCs/>
        </w:rPr>
      </w:pPr>
      <w:r w:rsidRPr="00D329CF">
        <w:rPr>
          <w:b/>
          <w:bCs/>
        </w:rPr>
        <w:t>1. Формат та якість файлів</w:t>
      </w:r>
    </w:p>
    <w:p w14:paraId="75875513" w14:textId="77777777" w:rsidR="00D329CF" w:rsidRPr="00D329CF" w:rsidRDefault="00D329CF" w:rsidP="00D329CF">
      <w:pPr>
        <w:numPr>
          <w:ilvl w:val="0"/>
          <w:numId w:val="1"/>
        </w:numPr>
      </w:pPr>
      <w:r w:rsidRPr="00D329CF">
        <w:rPr>
          <w:b/>
          <w:bCs/>
        </w:rPr>
        <w:t>Тип файлу:</w:t>
      </w:r>
      <w:r w:rsidRPr="00D329CF">
        <w:t xml:space="preserve"> виключно </w:t>
      </w:r>
      <w:r w:rsidRPr="00D329CF">
        <w:rPr>
          <w:b/>
          <w:bCs/>
        </w:rPr>
        <w:t>JPG</w:t>
      </w:r>
      <w:r w:rsidRPr="00D329CF">
        <w:t>.</w:t>
      </w:r>
    </w:p>
    <w:p w14:paraId="63D7A01A" w14:textId="77777777" w:rsidR="00D329CF" w:rsidRPr="00D329CF" w:rsidRDefault="00D329CF" w:rsidP="00D329CF">
      <w:pPr>
        <w:numPr>
          <w:ilvl w:val="0"/>
          <w:numId w:val="1"/>
        </w:numPr>
      </w:pPr>
      <w:r w:rsidRPr="00D329CF">
        <w:rPr>
          <w:b/>
          <w:bCs/>
        </w:rPr>
        <w:t>Роздільна здатність:</w:t>
      </w:r>
      <w:r w:rsidRPr="00D329CF">
        <w:t xml:space="preserve"> </w:t>
      </w:r>
      <w:r w:rsidRPr="00D329CF">
        <w:rPr>
          <w:b/>
          <w:bCs/>
        </w:rPr>
        <w:t>300 DPI</w:t>
      </w:r>
      <w:r w:rsidRPr="00D329CF">
        <w:t xml:space="preserve"> (точок на дюйм).</w:t>
      </w:r>
    </w:p>
    <w:p w14:paraId="6225FC5B" w14:textId="4AB29941" w:rsidR="00D329CF" w:rsidRPr="00D329CF" w:rsidRDefault="00D329CF" w:rsidP="00D329CF">
      <w:pPr>
        <w:numPr>
          <w:ilvl w:val="0"/>
          <w:numId w:val="1"/>
        </w:numPr>
      </w:pPr>
      <w:r w:rsidRPr="00D329CF">
        <w:rPr>
          <w:b/>
          <w:bCs/>
        </w:rPr>
        <w:t>Колірна модель:</w:t>
      </w:r>
      <w:r w:rsidRPr="00D329CF">
        <w:t xml:space="preserve"> </w:t>
      </w:r>
      <w:r>
        <w:rPr>
          <w:lang w:val="en-US"/>
        </w:rPr>
        <w:t>CMYK</w:t>
      </w:r>
      <w:r w:rsidRPr="00D329CF">
        <w:t>.</w:t>
      </w:r>
    </w:p>
    <w:p w14:paraId="664F1303" w14:textId="603972B0" w:rsidR="00D329CF" w:rsidRPr="00D329CF" w:rsidRDefault="00D329CF" w:rsidP="00D329CF">
      <w:pPr>
        <w:rPr>
          <w:b/>
          <w:bCs/>
          <w:lang w:val="en-US"/>
        </w:rPr>
      </w:pPr>
      <w:r w:rsidRPr="00D329CF">
        <w:rPr>
          <w:b/>
          <w:bCs/>
        </w:rPr>
        <w:t xml:space="preserve">2. Конструкція та поля </w:t>
      </w:r>
    </w:p>
    <w:p w14:paraId="02993FC6" w14:textId="77777777" w:rsidR="00D329CF" w:rsidRPr="00D329CF" w:rsidRDefault="00D329CF" w:rsidP="00D329CF">
      <w:pPr>
        <w:numPr>
          <w:ilvl w:val="0"/>
          <w:numId w:val="2"/>
        </w:numPr>
      </w:pPr>
      <w:r w:rsidRPr="00D329CF">
        <w:rPr>
          <w:b/>
          <w:bCs/>
        </w:rPr>
        <w:t xml:space="preserve">Зона </w:t>
      </w:r>
      <w:proofErr w:type="spellStart"/>
      <w:r w:rsidRPr="00D329CF">
        <w:rPr>
          <w:b/>
          <w:bCs/>
        </w:rPr>
        <w:t>підвороту</w:t>
      </w:r>
      <w:proofErr w:type="spellEnd"/>
      <w:r w:rsidRPr="00D329CF">
        <w:rPr>
          <w:b/>
          <w:bCs/>
        </w:rPr>
        <w:t xml:space="preserve"> (загін):</w:t>
      </w:r>
      <w:r w:rsidRPr="00D329CF">
        <w:t xml:space="preserve"> з кожного боку макета необхідно передбачити </w:t>
      </w:r>
      <w:r w:rsidRPr="00D329CF">
        <w:rPr>
          <w:b/>
          <w:bCs/>
        </w:rPr>
        <w:t>мінімум 2–2,5 см</w:t>
      </w:r>
      <w:r w:rsidRPr="00D329CF">
        <w:t>.</w:t>
      </w:r>
    </w:p>
    <w:p w14:paraId="4C302EB3" w14:textId="77777777" w:rsidR="00D329CF" w:rsidRPr="00D329CF" w:rsidRDefault="00D329CF" w:rsidP="00D329CF">
      <w:pPr>
        <w:numPr>
          <w:ilvl w:val="0"/>
          <w:numId w:val="2"/>
        </w:numPr>
      </w:pPr>
      <w:r w:rsidRPr="00D329CF">
        <w:rPr>
          <w:b/>
          <w:bCs/>
        </w:rPr>
        <w:t>Вимоги до фону на загін:</w:t>
      </w:r>
      <w:r w:rsidRPr="00D329CF">
        <w:t xml:space="preserve"> категорично </w:t>
      </w:r>
      <w:r w:rsidRPr="00D329CF">
        <w:rPr>
          <w:b/>
          <w:bCs/>
        </w:rPr>
        <w:t>заборонено залишати білі поля</w:t>
      </w:r>
      <w:r w:rsidRPr="00D329CF">
        <w:t xml:space="preserve">. Тло (текстура або колір) основної частини обкладинки має безперервно продовжуватися на всю зону </w:t>
      </w:r>
      <w:proofErr w:type="spellStart"/>
      <w:r w:rsidRPr="00D329CF">
        <w:t>підвороту</w:t>
      </w:r>
      <w:proofErr w:type="spellEnd"/>
      <w:r w:rsidRPr="00D329CF">
        <w:t xml:space="preserve"> (2–2,5 см). Це необхідно для чистого вигляду торців та внутрішніх країв книги після збирання.</w:t>
      </w:r>
    </w:p>
    <w:p w14:paraId="6F7C6377" w14:textId="77777777" w:rsidR="00D329CF" w:rsidRPr="00D329CF" w:rsidRDefault="00D329CF" w:rsidP="00D329CF">
      <w:pPr>
        <w:numPr>
          <w:ilvl w:val="0"/>
          <w:numId w:val="2"/>
        </w:numPr>
      </w:pPr>
      <w:r w:rsidRPr="00D329CF">
        <w:rPr>
          <w:b/>
          <w:bCs/>
        </w:rPr>
        <w:t>Безпечна зона:</w:t>
      </w:r>
      <w:r w:rsidRPr="00D329CF">
        <w:t xml:space="preserve"> текст, логотипи та важливі деталі (обличчя) повинні бути зміщені до центру макета і знаходитися на відстані не менше </w:t>
      </w:r>
      <w:r w:rsidRPr="00D329CF">
        <w:rPr>
          <w:b/>
          <w:bCs/>
        </w:rPr>
        <w:t>3,5–4 см від зовнішнього краю</w:t>
      </w:r>
      <w:r w:rsidRPr="00D329CF">
        <w:t xml:space="preserve"> (враховуючи зону загину).</w:t>
      </w:r>
    </w:p>
    <w:p w14:paraId="276BDC59" w14:textId="3BB6AC5B" w:rsidR="00D329CF" w:rsidRPr="00D329CF" w:rsidRDefault="00D329CF" w:rsidP="00D329CF">
      <w:pPr>
        <w:rPr>
          <w:b/>
          <w:bCs/>
        </w:rPr>
      </w:pPr>
      <w:r w:rsidRPr="00D329CF">
        <w:rPr>
          <w:b/>
          <w:bCs/>
        </w:rPr>
        <w:t xml:space="preserve">3. Оформлення та дизайн корінця </w:t>
      </w:r>
    </w:p>
    <w:p w14:paraId="6FF10B89" w14:textId="77777777" w:rsidR="00D329CF" w:rsidRPr="00D329CF" w:rsidRDefault="00D329CF" w:rsidP="00D329CF">
      <w:pPr>
        <w:numPr>
          <w:ilvl w:val="0"/>
          <w:numId w:val="3"/>
        </w:numPr>
      </w:pPr>
      <w:r w:rsidRPr="00D329CF">
        <w:rPr>
          <w:b/>
          <w:bCs/>
        </w:rPr>
        <w:t>Розміщення:</w:t>
      </w:r>
      <w:r w:rsidRPr="00D329CF">
        <w:t xml:space="preserve"> Суворо по центру макета.</w:t>
      </w:r>
    </w:p>
    <w:p w14:paraId="0D54725F" w14:textId="77777777" w:rsidR="00D329CF" w:rsidRPr="00D329CF" w:rsidRDefault="00D329CF" w:rsidP="00D329CF">
      <w:pPr>
        <w:numPr>
          <w:ilvl w:val="0"/>
          <w:numId w:val="3"/>
        </w:numPr>
      </w:pPr>
      <w:r w:rsidRPr="00D329CF">
        <w:rPr>
          <w:b/>
          <w:bCs/>
        </w:rPr>
        <w:t>Ширина:</w:t>
      </w:r>
      <w:r w:rsidRPr="00D329CF">
        <w:t xml:space="preserve"> </w:t>
      </w:r>
      <w:r w:rsidRPr="00D329CF">
        <w:rPr>
          <w:b/>
          <w:bCs/>
        </w:rPr>
        <w:t>3 см</w:t>
      </w:r>
      <w:r w:rsidRPr="00D329CF">
        <w:t>.</w:t>
      </w:r>
    </w:p>
    <w:p w14:paraId="7BB453B1" w14:textId="77777777" w:rsidR="00D329CF" w:rsidRPr="00D329CF" w:rsidRDefault="00D329CF" w:rsidP="00D329CF">
      <w:pPr>
        <w:numPr>
          <w:ilvl w:val="0"/>
          <w:numId w:val="3"/>
        </w:numPr>
      </w:pPr>
      <w:r w:rsidRPr="00D329CF">
        <w:rPr>
          <w:b/>
          <w:bCs/>
        </w:rPr>
        <w:t>Вимоги до кольору та текстури:</w:t>
      </w:r>
    </w:p>
    <w:p w14:paraId="4FFB9B72" w14:textId="77777777" w:rsidR="00D329CF" w:rsidRPr="00D329CF" w:rsidRDefault="00D329CF" w:rsidP="00D329CF">
      <w:pPr>
        <w:numPr>
          <w:ilvl w:val="1"/>
          <w:numId w:val="3"/>
        </w:numPr>
      </w:pPr>
      <w:r w:rsidRPr="00D329CF">
        <w:rPr>
          <w:b/>
          <w:bCs/>
        </w:rPr>
        <w:t>Заборона на монотонність:</w:t>
      </w:r>
      <w:r w:rsidRPr="00D329CF">
        <w:t xml:space="preserve"> Категорично не допускається використання суцільних, глибоких темних кольорів (особливо насиченого чорного або темно-синього без деталей).</w:t>
      </w:r>
    </w:p>
    <w:p w14:paraId="02873EDB" w14:textId="1734285D" w:rsidR="00D329CF" w:rsidRPr="00D329CF" w:rsidRDefault="00D329CF" w:rsidP="00D329CF">
      <w:pPr>
        <w:numPr>
          <w:ilvl w:val="1"/>
          <w:numId w:val="3"/>
        </w:numPr>
      </w:pPr>
      <w:r w:rsidRPr="00D329CF">
        <w:rPr>
          <w:b/>
          <w:bCs/>
        </w:rPr>
        <w:t>Обов'язкова де</w:t>
      </w:r>
      <w:r w:rsidR="00A92DD1">
        <w:rPr>
          <w:b/>
          <w:bCs/>
        </w:rPr>
        <w:t>та</w:t>
      </w:r>
      <w:r w:rsidRPr="00D329CF">
        <w:rPr>
          <w:b/>
          <w:bCs/>
        </w:rPr>
        <w:t>лізація:</w:t>
      </w:r>
      <w:r w:rsidRPr="00D329CF">
        <w:t xml:space="preserve"> Корінець має бути «розбавлений» світлішими відтінками, градієнтами, шумом або графічними текстурами (наприклад, імітація тканини, паперу, дрібний </w:t>
      </w:r>
      <w:proofErr w:type="spellStart"/>
      <w:r w:rsidRPr="00D329CF">
        <w:t>паттерн</w:t>
      </w:r>
      <w:proofErr w:type="spellEnd"/>
      <w:r w:rsidRPr="00D329CF">
        <w:t>).</w:t>
      </w:r>
    </w:p>
    <w:p w14:paraId="19831441" w14:textId="77777777" w:rsidR="00D329CF" w:rsidRPr="00D329CF" w:rsidRDefault="00D329CF" w:rsidP="00D329CF">
      <w:pPr>
        <w:numPr>
          <w:ilvl w:val="0"/>
          <w:numId w:val="3"/>
        </w:numPr>
      </w:pPr>
      <w:r w:rsidRPr="00D329CF">
        <w:rPr>
          <w:b/>
          <w:bCs/>
        </w:rPr>
        <w:t>Технічне обґрунтування (особливості цифрового друку та ламінації):</w:t>
      </w:r>
    </w:p>
    <w:p w14:paraId="54ACBA09" w14:textId="77777777" w:rsidR="00D329CF" w:rsidRPr="00D329CF" w:rsidRDefault="00D329CF" w:rsidP="00D329CF">
      <w:pPr>
        <w:numPr>
          <w:ilvl w:val="1"/>
          <w:numId w:val="3"/>
        </w:numPr>
      </w:pPr>
      <w:r w:rsidRPr="00D329CF">
        <w:rPr>
          <w:b/>
          <w:bCs/>
        </w:rPr>
        <w:t>Адгезія ламінату:</w:t>
      </w:r>
      <w:r w:rsidRPr="00D329CF">
        <w:t xml:space="preserve"> При цифровому друці на ділянках з великою щільністю темного тонера плівка ламінації тримається значно гірше, ніж на світлих зонах.</w:t>
      </w:r>
    </w:p>
    <w:p w14:paraId="0169D380" w14:textId="77777777" w:rsidR="00D329CF" w:rsidRPr="00D329CF" w:rsidRDefault="00D329CF" w:rsidP="00D329CF">
      <w:pPr>
        <w:numPr>
          <w:ilvl w:val="1"/>
          <w:numId w:val="3"/>
        </w:numPr>
      </w:pPr>
      <w:r w:rsidRPr="00D329CF">
        <w:rPr>
          <w:b/>
          <w:bCs/>
        </w:rPr>
        <w:t>Зносостійкість:</w:t>
      </w:r>
      <w:r w:rsidRPr="00D329CF">
        <w:t xml:space="preserve"> Оскільки корінець — це зона постійного механічного навантаження (згинання при відкриванні), використання монотонної темної заливки призводить до того, що з часом ламінація може почати «сріблитися» (відшаровуватися з утворенням повітряних порожнеч) або повністю відходити від поверхні. Текстурні або світліші рішення мінімізують цей ризик та роблять місця потенційних </w:t>
      </w:r>
      <w:proofErr w:type="spellStart"/>
      <w:r w:rsidRPr="00D329CF">
        <w:t>мікрозаломів</w:t>
      </w:r>
      <w:proofErr w:type="spellEnd"/>
      <w:r w:rsidRPr="00D329CF">
        <w:t xml:space="preserve"> непомітними.</w:t>
      </w:r>
    </w:p>
    <w:p w14:paraId="1B507391" w14:textId="77777777" w:rsidR="00C54F33" w:rsidRPr="00C54F33" w:rsidRDefault="00C54F33" w:rsidP="00C54F33">
      <w:pPr>
        <w:pStyle w:val="a9"/>
        <w:numPr>
          <w:ilvl w:val="0"/>
          <w:numId w:val="3"/>
        </w:numPr>
        <w:shd w:val="clear" w:color="auto" w:fill="FFFFFF"/>
        <w:spacing w:after="0" w:line="240" w:lineRule="auto"/>
        <w:outlineLvl w:val="2"/>
        <w:rPr>
          <w:rFonts w:ascii="Oswald" w:eastAsia="Times New Roman" w:hAnsi="Oswald" w:cs="Times New Roman"/>
          <w:color w:val="000000"/>
          <w:kern w:val="0"/>
          <w:sz w:val="27"/>
          <w:szCs w:val="27"/>
          <w:lang w:eastAsia="uk-UA"/>
          <w14:ligatures w14:val="none"/>
        </w:rPr>
      </w:pPr>
      <w:r w:rsidRPr="00C54F33">
        <w:rPr>
          <w:rFonts w:ascii="Oswald" w:eastAsia="Times New Roman" w:hAnsi="Oswald" w:cs="Times New Roman"/>
          <w:color w:val="000000"/>
          <w:kern w:val="0"/>
          <w:sz w:val="27"/>
          <w:szCs w:val="27"/>
          <w:lang w:eastAsia="uk-UA"/>
          <w14:ligatures w14:val="none"/>
        </w:rPr>
        <w:lastRenderedPageBreak/>
        <w:t xml:space="preserve">Вимоги до </w:t>
      </w:r>
      <w:proofErr w:type="spellStart"/>
      <w:r w:rsidRPr="00C54F33">
        <w:rPr>
          <w:rFonts w:ascii="Oswald" w:eastAsia="Times New Roman" w:hAnsi="Oswald" w:cs="Times New Roman"/>
          <w:color w:val="000000"/>
          <w:kern w:val="0"/>
          <w:sz w:val="27"/>
          <w:szCs w:val="27"/>
          <w:lang w:eastAsia="uk-UA"/>
          <w14:ligatures w14:val="none"/>
        </w:rPr>
        <w:t>фотообкладинки</w:t>
      </w:r>
      <w:proofErr w:type="spellEnd"/>
    </w:p>
    <w:p w14:paraId="786E32D3" w14:textId="77777777" w:rsidR="00C54F33" w:rsidRPr="00C54F33" w:rsidRDefault="00C54F33" w:rsidP="00C54F33">
      <w:pPr>
        <w:pStyle w:val="a9"/>
        <w:numPr>
          <w:ilvl w:val="0"/>
          <w:numId w:val="3"/>
        </w:numPr>
        <w:shd w:val="clear" w:color="auto" w:fill="FFFFFF"/>
        <w:spacing w:after="0" w:line="240" w:lineRule="auto"/>
        <w:rPr>
          <w:rFonts w:ascii="Oswald" w:eastAsia="Times New Roman" w:hAnsi="Oswald" w:cs="Times New Roman"/>
          <w:color w:val="000000"/>
          <w:kern w:val="0"/>
          <w:sz w:val="30"/>
          <w:szCs w:val="30"/>
          <w:lang w:eastAsia="uk-UA"/>
          <w14:ligatures w14:val="none"/>
        </w:rPr>
      </w:pPr>
      <w:r w:rsidRPr="00C54F33">
        <w:rPr>
          <w:rFonts w:ascii="Oswald" w:eastAsia="Times New Roman" w:hAnsi="Oswald" w:cs="Times New Roman"/>
          <w:color w:val="000000"/>
          <w:kern w:val="0"/>
          <w:sz w:val="30"/>
          <w:szCs w:val="30"/>
          <w:lang w:eastAsia="uk-UA"/>
          <w14:ligatures w14:val="none"/>
        </w:rPr>
        <w:t>Назва файлу – «</w:t>
      </w:r>
      <w:proofErr w:type="spellStart"/>
      <w:r w:rsidRPr="00C54F33">
        <w:rPr>
          <w:rFonts w:ascii="Oswald" w:eastAsia="Times New Roman" w:hAnsi="Oswald" w:cs="Times New Roman"/>
          <w:color w:val="000000"/>
          <w:kern w:val="0"/>
          <w:sz w:val="30"/>
          <w:szCs w:val="30"/>
          <w:lang w:eastAsia="uk-UA"/>
          <w14:ligatures w14:val="none"/>
        </w:rPr>
        <w:t>Cover</w:t>
      </w:r>
      <w:proofErr w:type="spellEnd"/>
      <w:r w:rsidRPr="00C54F33">
        <w:rPr>
          <w:rFonts w:ascii="Oswald" w:eastAsia="Times New Roman" w:hAnsi="Oswald" w:cs="Times New Roman"/>
          <w:color w:val="000000"/>
          <w:kern w:val="0"/>
          <w:sz w:val="30"/>
          <w:szCs w:val="30"/>
          <w:lang w:eastAsia="uk-UA"/>
          <w14:ligatures w14:val="none"/>
        </w:rPr>
        <w:t>».</w:t>
      </w:r>
    </w:p>
    <w:p w14:paraId="36A0CEDA" w14:textId="77777777" w:rsidR="00C54F33" w:rsidRPr="00C54F33" w:rsidRDefault="00C54F33" w:rsidP="00C54F33">
      <w:pPr>
        <w:pStyle w:val="a9"/>
        <w:numPr>
          <w:ilvl w:val="0"/>
          <w:numId w:val="3"/>
        </w:numPr>
        <w:shd w:val="clear" w:color="auto" w:fill="FFFFFF"/>
        <w:spacing w:after="0" w:line="240" w:lineRule="auto"/>
        <w:rPr>
          <w:rFonts w:ascii="Oswald" w:eastAsia="Times New Roman" w:hAnsi="Oswald" w:cs="Times New Roman"/>
          <w:color w:val="000000"/>
          <w:kern w:val="0"/>
          <w:sz w:val="30"/>
          <w:szCs w:val="30"/>
          <w:lang w:eastAsia="uk-UA"/>
          <w14:ligatures w14:val="none"/>
        </w:rPr>
      </w:pPr>
      <w:r w:rsidRPr="00C54F33">
        <w:rPr>
          <w:rFonts w:ascii="Oswald" w:eastAsia="Times New Roman" w:hAnsi="Oswald" w:cs="Times New Roman"/>
          <w:color w:val="000000"/>
          <w:kern w:val="0"/>
          <w:sz w:val="30"/>
          <w:szCs w:val="30"/>
          <w:lang w:eastAsia="uk-UA"/>
          <w14:ligatures w14:val="none"/>
        </w:rPr>
        <w:t>Якщо обкладинка персоналізована (наприклад відображає портрет випускника), назви файлів формуються наступним чином: «Cover_01.jpg», .. «Cover_22.jpg», де «</w:t>
      </w:r>
      <w:proofErr w:type="spellStart"/>
      <w:r w:rsidRPr="00C54F33">
        <w:rPr>
          <w:rFonts w:ascii="Oswald" w:eastAsia="Times New Roman" w:hAnsi="Oswald" w:cs="Times New Roman"/>
          <w:color w:val="000000"/>
          <w:kern w:val="0"/>
          <w:sz w:val="30"/>
          <w:szCs w:val="30"/>
          <w:lang w:eastAsia="uk-UA"/>
          <w14:ligatures w14:val="none"/>
        </w:rPr>
        <w:t>Cover</w:t>
      </w:r>
      <w:proofErr w:type="spellEnd"/>
      <w:r w:rsidRPr="00C54F33">
        <w:rPr>
          <w:rFonts w:ascii="Oswald" w:eastAsia="Times New Roman" w:hAnsi="Oswald" w:cs="Times New Roman"/>
          <w:color w:val="000000"/>
          <w:kern w:val="0"/>
          <w:sz w:val="30"/>
          <w:szCs w:val="30"/>
          <w:lang w:eastAsia="uk-UA"/>
          <w14:ligatures w14:val="none"/>
        </w:rPr>
        <w:t>» - це назва, яка ідентифікує обкладинку, дві цифри показують порядковий портретний номер персоналізованої обкладинки;</w:t>
      </w:r>
    </w:p>
    <w:p w14:paraId="45999707" w14:textId="77777777" w:rsidR="006369ED" w:rsidRDefault="006369ED"/>
    <w:sectPr w:rsidR="006369E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swald">
    <w:charset w:val="CC"/>
    <w:family w:val="auto"/>
    <w:pitch w:val="variable"/>
    <w:sig w:usb0="2000020F" w:usb1="00000000" w:usb2="00000000" w:usb3="00000000" w:csb0="000001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872D5"/>
    <w:multiLevelType w:val="multilevel"/>
    <w:tmpl w:val="6B8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BE2338D"/>
    <w:multiLevelType w:val="multilevel"/>
    <w:tmpl w:val="DBA00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332C25"/>
    <w:multiLevelType w:val="multilevel"/>
    <w:tmpl w:val="9E629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40958266">
    <w:abstractNumId w:val="2"/>
  </w:num>
  <w:num w:numId="2" w16cid:durableId="1423994074">
    <w:abstractNumId w:val="1"/>
  </w:num>
  <w:num w:numId="3" w16cid:durableId="336661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3F0"/>
    <w:rsid w:val="00261366"/>
    <w:rsid w:val="004333F0"/>
    <w:rsid w:val="00516130"/>
    <w:rsid w:val="006369ED"/>
    <w:rsid w:val="007E46A3"/>
    <w:rsid w:val="00A92DD1"/>
    <w:rsid w:val="00C54F33"/>
    <w:rsid w:val="00D329CF"/>
    <w:rsid w:val="00D5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5BAD7"/>
  <w15:chartTrackingRefBased/>
  <w15:docId w15:val="{67186D34-D712-423E-A36F-8045D4572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333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33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333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33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33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33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33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33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33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33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333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333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333F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333F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333F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333F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333F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333F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333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4333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333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4333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333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4333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333F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333F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333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4333F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333F0"/>
    <w:rPr>
      <w:b/>
      <w:bCs/>
      <w:smallCaps/>
      <w:color w:val="0F4761" w:themeColor="accent1" w:themeShade="BF"/>
      <w:spacing w:val="5"/>
    </w:rPr>
  </w:style>
  <w:style w:type="paragraph" w:styleId="ae">
    <w:name w:val="Normal (Web)"/>
    <w:basedOn w:val="a"/>
    <w:uiPriority w:val="99"/>
    <w:semiHidden/>
    <w:unhideWhenUsed/>
    <w:rsid w:val="00C54F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1363</Words>
  <Characters>777</Characters>
  <Application>Microsoft Office Word</Application>
  <DocSecurity>0</DocSecurity>
  <Lines>6</Lines>
  <Paragraphs>4</Paragraphs>
  <ScaleCrop>false</ScaleCrop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Теребенець Віталій</dc:creator>
  <cp:keywords/>
  <dc:description/>
  <cp:lastModifiedBy>Теребенець Віталій</cp:lastModifiedBy>
  <cp:revision>6</cp:revision>
  <dcterms:created xsi:type="dcterms:W3CDTF">2026-04-03T12:23:00Z</dcterms:created>
  <dcterms:modified xsi:type="dcterms:W3CDTF">2026-04-03T13:31:00Z</dcterms:modified>
</cp:coreProperties>
</file>